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B8" w:rsidRPr="00D128B8" w:rsidRDefault="00D128B8" w:rsidP="00D128B8">
      <w:pPr>
        <w:rPr>
          <w:rFonts w:ascii="Arial" w:hAnsi="Arial" w:cs="Arial"/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D128B8" w:rsidRPr="00D128B8" w:rsidTr="00F15D93">
        <w:tc>
          <w:tcPr>
            <w:tcW w:w="2232" w:type="dxa"/>
            <w:vMerge w:val="restart"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noProof/>
              </w:rPr>
              <w:drawing>
                <wp:anchor distT="0" distB="0" distL="114935" distR="114935" simplePos="0" relativeHeight="251659776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70485</wp:posOffset>
                  </wp:positionV>
                  <wp:extent cx="1139825" cy="1147445"/>
                  <wp:effectExtent l="19050" t="0" r="317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4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  <w:shd w:val="clear" w:color="auto" w:fill="auto"/>
          </w:tcPr>
          <w:p w:rsidR="00D128B8" w:rsidRPr="00D128B8" w:rsidRDefault="00D128B8" w:rsidP="00F15D93">
            <w:pPr>
              <w:jc w:val="center"/>
              <w:rPr>
                <w:rFonts w:ascii="Arial" w:hAnsi="Arial" w:cs="Arial"/>
                <w:b/>
                <w:sz w:val="20"/>
                <w:szCs w:val="30"/>
              </w:rPr>
            </w:pPr>
          </w:p>
          <w:p w:rsidR="00D128B8" w:rsidRPr="00D128B8" w:rsidRDefault="00D128B8" w:rsidP="00F15D93">
            <w:pPr>
              <w:jc w:val="center"/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128B8" w:rsidRPr="00D128B8" w:rsidRDefault="00D128B8" w:rsidP="00F15D93">
            <w:pPr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noProof/>
              </w:rPr>
              <w:drawing>
                <wp:inline distT="0" distB="0" distL="0" distR="0">
                  <wp:extent cx="914400" cy="128778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8B8" w:rsidRPr="00D128B8" w:rsidTr="00F15D93">
        <w:tc>
          <w:tcPr>
            <w:tcW w:w="2232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D128B8" w:rsidRPr="00D128B8" w:rsidRDefault="00D128B8" w:rsidP="00F15D93">
            <w:pPr>
              <w:jc w:val="center"/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</w:tr>
      <w:tr w:rsidR="00D128B8" w:rsidRPr="00D128B8" w:rsidTr="00F15D93">
        <w:tc>
          <w:tcPr>
            <w:tcW w:w="2232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D128B8" w:rsidRPr="00D128B8" w:rsidRDefault="00D128B8" w:rsidP="00F15D93">
            <w:pPr>
              <w:jc w:val="center"/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b/>
              </w:rPr>
              <w:t>Disciplinární komise</w:t>
            </w:r>
          </w:p>
        </w:tc>
        <w:tc>
          <w:tcPr>
            <w:tcW w:w="1700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</w:tr>
      <w:tr w:rsidR="00D128B8" w:rsidRPr="00D128B8" w:rsidTr="00F15D93">
        <w:tc>
          <w:tcPr>
            <w:tcW w:w="2232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D128B8" w:rsidRPr="00D128B8" w:rsidRDefault="00D128B8" w:rsidP="00F15D93">
            <w:pPr>
              <w:jc w:val="center"/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</w:tr>
      <w:tr w:rsidR="00D128B8" w:rsidRPr="00D128B8" w:rsidTr="00F15D93">
        <w:tc>
          <w:tcPr>
            <w:tcW w:w="2232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D128B8" w:rsidRPr="00D128B8" w:rsidRDefault="00D128B8" w:rsidP="00F15D93">
            <w:pPr>
              <w:jc w:val="center"/>
              <w:rPr>
                <w:rFonts w:ascii="Arial" w:hAnsi="Arial" w:cs="Arial"/>
                <w:b/>
              </w:rPr>
            </w:pPr>
            <w:r w:rsidRPr="00D128B8">
              <w:rPr>
                <w:rFonts w:ascii="Arial" w:hAnsi="Arial" w:cs="Arial"/>
                <w:b/>
              </w:rPr>
              <w:t>tel.:</w:t>
            </w:r>
            <w:r w:rsidRPr="00D128B8">
              <w:rPr>
                <w:rFonts w:ascii="Arial" w:hAnsi="Arial" w:cs="Arial"/>
                <w:b/>
                <w:bCs/>
              </w:rPr>
              <w:t xml:space="preserve"> 775 999 100</w:t>
            </w:r>
          </w:p>
          <w:p w:rsidR="00D128B8" w:rsidRPr="00D128B8" w:rsidRDefault="00D128B8" w:rsidP="00F15D93">
            <w:pPr>
              <w:jc w:val="center"/>
              <w:rPr>
                <w:rFonts w:ascii="Arial" w:hAnsi="Arial" w:cs="Arial"/>
              </w:rPr>
            </w:pPr>
            <w:r w:rsidRPr="00D128B8">
              <w:rPr>
                <w:rFonts w:ascii="Arial" w:hAnsi="Arial" w:cs="Arial"/>
                <w:b/>
              </w:rPr>
              <w:t>email:</w:t>
            </w:r>
            <w:r w:rsidRPr="00D128B8">
              <w:rPr>
                <w:rFonts w:ascii="Arial" w:hAnsi="Arial" w:cs="Arial"/>
                <w:b/>
                <w:bCs/>
              </w:rPr>
              <w:t xml:space="preserve"> </w:t>
            </w:r>
            <w:hyperlink r:id="rId7" w:history="1">
              <w:r w:rsidRPr="00D128B8">
                <w:rPr>
                  <w:rStyle w:val="Hypertextovodkaz"/>
                  <w:rFonts w:ascii="Arial" w:hAnsi="Arial" w:cs="Arial"/>
                  <w:b/>
                  <w:bCs/>
                </w:rPr>
                <w:t>sekretariat@ofsbreclav.cz</w:t>
              </w:r>
            </w:hyperlink>
          </w:p>
        </w:tc>
        <w:tc>
          <w:tcPr>
            <w:tcW w:w="1700" w:type="dxa"/>
            <w:vMerge/>
            <w:shd w:val="clear" w:color="auto" w:fill="auto"/>
          </w:tcPr>
          <w:p w:rsidR="00D128B8" w:rsidRPr="00D128B8" w:rsidRDefault="00D128B8" w:rsidP="00F15D93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128B8" w:rsidRDefault="00D128B8" w:rsidP="00D128B8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7741A0" w:rsidRPr="00D128B8" w:rsidRDefault="007741A0" w:rsidP="00D128B8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D128B8" w:rsidRPr="00D128B8" w:rsidRDefault="00D128B8" w:rsidP="00D128B8">
      <w:pPr>
        <w:pStyle w:val="nadpisek"/>
        <w:spacing w:before="0" w:after="0"/>
        <w:rPr>
          <w:rFonts w:ascii="Arial" w:hAnsi="Arial" w:cs="Arial"/>
          <w:sz w:val="40"/>
        </w:rPr>
      </w:pPr>
      <w:r w:rsidRPr="00D128B8">
        <w:rPr>
          <w:rFonts w:ascii="Arial" w:hAnsi="Arial" w:cs="Arial"/>
          <w:sz w:val="40"/>
        </w:rPr>
        <w:t>Prohlášení</w:t>
      </w:r>
      <w:r w:rsidRPr="00D128B8">
        <w:rPr>
          <w:rFonts w:ascii="Arial" w:hAnsi="Arial" w:cs="Arial"/>
          <w:sz w:val="40"/>
          <w:szCs w:val="40"/>
        </w:rPr>
        <w:t xml:space="preserve"> </w:t>
      </w:r>
      <w:r w:rsidRPr="00D128B8">
        <w:rPr>
          <w:rFonts w:ascii="Arial" w:hAnsi="Arial" w:cs="Arial"/>
          <w:sz w:val="40"/>
        </w:rPr>
        <w:t xml:space="preserve">hráče </w:t>
      </w:r>
      <w:r w:rsidRPr="00D128B8">
        <w:rPr>
          <w:rFonts w:ascii="Arial" w:hAnsi="Arial" w:cs="Arial"/>
          <w:b w:val="0"/>
          <w:bCs w:val="0"/>
          <w:sz w:val="40"/>
          <w:szCs w:val="44"/>
        </w:rPr>
        <w:t xml:space="preserve">* </w:t>
      </w:r>
      <w:r w:rsidRPr="00D128B8">
        <w:rPr>
          <w:rFonts w:ascii="Arial" w:hAnsi="Arial" w:cs="Arial"/>
          <w:sz w:val="40"/>
        </w:rPr>
        <w:t xml:space="preserve">/ FUNKCIONÁŘE </w:t>
      </w:r>
      <w:r w:rsidRPr="00D128B8">
        <w:rPr>
          <w:rFonts w:ascii="Arial" w:hAnsi="Arial" w:cs="Arial"/>
          <w:b w:val="0"/>
          <w:bCs w:val="0"/>
          <w:sz w:val="40"/>
          <w:szCs w:val="44"/>
        </w:rPr>
        <w:t>*/</w:t>
      </w:r>
    </w:p>
    <w:p w:rsidR="00D128B8" w:rsidRPr="00D128B8" w:rsidRDefault="00D128B8" w:rsidP="00D128B8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D128B8" w:rsidRPr="00D128B8" w:rsidRDefault="00D128B8">
      <w:pPr>
        <w:pStyle w:val="textBT9"/>
        <w:spacing w:before="283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41"/>
        <w:gridCol w:w="3978"/>
      </w:tblGrid>
      <w:tr w:rsidR="00D128B8" w:rsidRPr="00D128B8" w:rsidTr="00D128B8">
        <w:tc>
          <w:tcPr>
            <w:tcW w:w="3369" w:type="dxa"/>
          </w:tcPr>
          <w:p w:rsidR="00D128B8" w:rsidRPr="00D128B8" w:rsidRDefault="00D128B8" w:rsidP="00D128B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u</w:t>
            </w:r>
            <w:r w:rsidRPr="00D128B8">
              <w:rPr>
                <w:rFonts w:ascii="Arial" w:hAnsi="Arial" w:cs="Arial"/>
                <w:b/>
                <w:sz w:val="22"/>
                <w:szCs w:val="22"/>
              </w:rPr>
              <w:t xml:space="preserve">tkání číslo: </w:t>
            </w:r>
          </w:p>
        </w:tc>
        <w:tc>
          <w:tcPr>
            <w:tcW w:w="2841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8B8">
              <w:rPr>
                <w:rFonts w:ascii="Arial" w:hAnsi="Arial" w:cs="Arial"/>
                <w:b/>
                <w:sz w:val="22"/>
                <w:szCs w:val="22"/>
              </w:rPr>
              <w:t>……………………………</w:t>
            </w:r>
          </w:p>
        </w:tc>
        <w:tc>
          <w:tcPr>
            <w:tcW w:w="3978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8B8">
              <w:rPr>
                <w:rFonts w:ascii="Arial" w:hAnsi="Arial" w:cs="Arial"/>
                <w:b/>
                <w:sz w:val="22"/>
                <w:szCs w:val="22"/>
              </w:rPr>
              <w:t>Datum utkání: ……………............…</w:t>
            </w:r>
          </w:p>
        </w:tc>
      </w:tr>
      <w:tr w:rsidR="00D128B8" w:rsidRPr="00D128B8" w:rsidTr="00D128B8">
        <w:tc>
          <w:tcPr>
            <w:tcW w:w="3369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841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978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128B8" w:rsidRPr="00D128B8" w:rsidTr="00D128B8">
        <w:tc>
          <w:tcPr>
            <w:tcW w:w="3369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8B8">
              <w:rPr>
                <w:rFonts w:ascii="Arial" w:hAnsi="Arial" w:cs="Arial"/>
                <w:b/>
                <w:sz w:val="22"/>
                <w:szCs w:val="22"/>
              </w:rPr>
              <w:t>Kategorie: …………........…</w:t>
            </w:r>
          </w:p>
        </w:tc>
        <w:tc>
          <w:tcPr>
            <w:tcW w:w="2841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8B8">
              <w:rPr>
                <w:rFonts w:ascii="Arial" w:hAnsi="Arial" w:cs="Arial"/>
                <w:b/>
                <w:sz w:val="22"/>
                <w:szCs w:val="22"/>
              </w:rPr>
              <w:t>Soutěž: ………..........……</w:t>
            </w:r>
          </w:p>
        </w:tc>
        <w:tc>
          <w:tcPr>
            <w:tcW w:w="3978" w:type="dxa"/>
          </w:tcPr>
          <w:p w:rsidR="00D128B8" w:rsidRPr="00D128B8" w:rsidRDefault="00D128B8" w:rsidP="00F15D9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28B8">
              <w:rPr>
                <w:rFonts w:ascii="Arial" w:hAnsi="Arial" w:cs="Arial"/>
                <w:b/>
                <w:sz w:val="22"/>
                <w:szCs w:val="22"/>
              </w:rPr>
              <w:t>Skupina: ………….....................……</w:t>
            </w:r>
          </w:p>
        </w:tc>
      </w:tr>
    </w:tbl>
    <w:p w:rsid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</w:p>
    <w:p w:rsidR="00D128B8" w:rsidRPr="007741A0" w:rsidRDefault="00D128B8" w:rsidP="00D128B8">
      <w:pPr>
        <w:jc w:val="both"/>
        <w:rPr>
          <w:rFonts w:ascii="Arial" w:hAnsi="Arial" w:cs="Arial"/>
          <w:b/>
          <w:sz w:val="22"/>
          <w:u w:val="single"/>
        </w:rPr>
      </w:pPr>
      <w:r w:rsidRPr="007741A0">
        <w:rPr>
          <w:rFonts w:ascii="Arial" w:hAnsi="Arial" w:cs="Arial"/>
          <w:b/>
          <w:sz w:val="22"/>
          <w:u w:val="single"/>
        </w:rPr>
        <w:t>* a) byl vyloučen hráč</w:t>
      </w:r>
    </w:p>
    <w:p w:rsid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</w:p>
    <w:p w:rsidR="00D128B8" w:rsidRP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  <w:r w:rsidRPr="00D128B8">
        <w:rPr>
          <w:rFonts w:ascii="Arial" w:hAnsi="Arial" w:cs="Arial"/>
          <w:b/>
          <w:sz w:val="22"/>
          <w:szCs w:val="22"/>
        </w:rPr>
        <w:t>Jméno a příjmení hráče* (funkcionáře*): …………………………………</w:t>
      </w:r>
    </w:p>
    <w:p w:rsidR="00D128B8" w:rsidRP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</w:p>
    <w:p w:rsidR="00D128B8" w:rsidRP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  <w:r w:rsidRPr="00D128B8">
        <w:rPr>
          <w:rFonts w:ascii="Arial" w:hAnsi="Arial" w:cs="Arial"/>
          <w:b/>
          <w:bCs/>
          <w:color w:val="202020"/>
          <w:sz w:val="22"/>
          <w:szCs w:val="22"/>
        </w:rPr>
        <w:t xml:space="preserve">ID číslo člena FAČR: </w:t>
      </w:r>
      <w:r w:rsidRPr="00D128B8">
        <w:rPr>
          <w:rFonts w:ascii="Arial" w:hAnsi="Arial" w:cs="Arial"/>
          <w:b/>
          <w:sz w:val="22"/>
          <w:szCs w:val="22"/>
        </w:rPr>
        <w:t>………….................................………………………</w:t>
      </w:r>
    </w:p>
    <w:p w:rsid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</w:p>
    <w:p w:rsid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</w:p>
    <w:p w:rsidR="00D128B8" w:rsidRPr="007741A0" w:rsidRDefault="00D128B8" w:rsidP="00D128B8">
      <w:pPr>
        <w:jc w:val="both"/>
        <w:rPr>
          <w:rFonts w:ascii="Arial" w:hAnsi="Arial" w:cs="Arial"/>
          <w:b/>
          <w:sz w:val="22"/>
          <w:u w:val="single"/>
        </w:rPr>
      </w:pPr>
      <w:r w:rsidRPr="007741A0">
        <w:rPr>
          <w:rFonts w:ascii="Arial" w:hAnsi="Arial" w:cs="Arial"/>
          <w:b/>
          <w:sz w:val="22"/>
          <w:u w:val="single"/>
        </w:rPr>
        <w:t>* b) byl vykázán funkcionář</w:t>
      </w:r>
    </w:p>
    <w:p w:rsid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128B8" w:rsidRP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  <w:r w:rsidRPr="00D128B8">
        <w:rPr>
          <w:rFonts w:ascii="Arial" w:hAnsi="Arial" w:cs="Arial"/>
          <w:b/>
          <w:sz w:val="22"/>
          <w:szCs w:val="22"/>
        </w:rPr>
        <w:t>Jméno a příjmení funkcionáře: …………………………………</w:t>
      </w:r>
    </w:p>
    <w:p w:rsidR="00D128B8" w:rsidRP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</w:p>
    <w:p w:rsidR="00D128B8" w:rsidRPr="00D128B8" w:rsidRDefault="00D128B8" w:rsidP="00D128B8">
      <w:pPr>
        <w:jc w:val="both"/>
        <w:rPr>
          <w:rFonts w:ascii="Arial" w:hAnsi="Arial" w:cs="Arial"/>
          <w:b/>
          <w:sz w:val="22"/>
          <w:szCs w:val="22"/>
        </w:rPr>
      </w:pPr>
      <w:r w:rsidRPr="00D128B8">
        <w:rPr>
          <w:rFonts w:ascii="Arial" w:hAnsi="Arial" w:cs="Arial"/>
          <w:b/>
          <w:bCs/>
          <w:color w:val="202020"/>
          <w:sz w:val="22"/>
          <w:szCs w:val="22"/>
        </w:rPr>
        <w:t xml:space="preserve">ID číslo člena FAČR: </w:t>
      </w:r>
      <w:r w:rsidRPr="00D128B8">
        <w:rPr>
          <w:rFonts w:ascii="Arial" w:hAnsi="Arial" w:cs="Arial"/>
          <w:b/>
          <w:sz w:val="22"/>
          <w:szCs w:val="22"/>
        </w:rPr>
        <w:t>………….................................………………………</w:t>
      </w:r>
    </w:p>
    <w:p w:rsidR="00D128B8" w:rsidRDefault="00D128B8">
      <w:pPr>
        <w:pStyle w:val="textBT9"/>
        <w:rPr>
          <w:rFonts w:ascii="Arial" w:hAnsi="Arial" w:cs="Arial"/>
          <w:sz w:val="24"/>
          <w:szCs w:val="16"/>
        </w:rPr>
      </w:pPr>
    </w:p>
    <w:p w:rsidR="00996FD6" w:rsidRPr="007741A0" w:rsidRDefault="00996FD6">
      <w:pPr>
        <w:pStyle w:val="textBT9"/>
        <w:rPr>
          <w:rFonts w:ascii="Arial" w:hAnsi="Arial" w:cs="Arial"/>
          <w:sz w:val="22"/>
          <w:szCs w:val="16"/>
        </w:rPr>
      </w:pPr>
      <w:r w:rsidRPr="007741A0">
        <w:rPr>
          <w:rFonts w:ascii="Arial" w:hAnsi="Arial" w:cs="Arial"/>
          <w:sz w:val="22"/>
          <w:szCs w:val="16"/>
        </w:rPr>
        <w:t xml:space="preserve">V souladu s ustanovením </w:t>
      </w:r>
      <w:r w:rsidR="00315966" w:rsidRPr="007741A0">
        <w:rPr>
          <w:rFonts w:ascii="Arial" w:hAnsi="Arial" w:cs="Arial"/>
          <w:sz w:val="22"/>
          <w:szCs w:val="16"/>
        </w:rPr>
        <w:t xml:space="preserve">§ 91 </w:t>
      </w:r>
      <w:r w:rsidRPr="007741A0">
        <w:rPr>
          <w:rFonts w:ascii="Arial" w:hAnsi="Arial" w:cs="Arial"/>
          <w:sz w:val="22"/>
          <w:szCs w:val="16"/>
        </w:rPr>
        <w:t xml:space="preserve">Disciplinárního řádu </w:t>
      </w:r>
      <w:r w:rsidR="00315966" w:rsidRPr="007741A0">
        <w:rPr>
          <w:rFonts w:ascii="Arial" w:hAnsi="Arial" w:cs="Arial"/>
          <w:sz w:val="22"/>
          <w:szCs w:val="16"/>
        </w:rPr>
        <w:t xml:space="preserve">FAČR </w:t>
      </w:r>
      <w:r w:rsidRPr="007741A0">
        <w:rPr>
          <w:rFonts w:ascii="Arial" w:hAnsi="Arial" w:cs="Arial"/>
          <w:sz w:val="22"/>
          <w:szCs w:val="16"/>
        </w:rPr>
        <w:t xml:space="preserve">jmenovaný prohlašuje, že </w:t>
      </w:r>
      <w:r w:rsidR="00B64E10" w:rsidRPr="007741A0">
        <w:rPr>
          <w:rFonts w:ascii="Arial" w:hAnsi="Arial" w:cs="Arial"/>
          <w:sz w:val="22"/>
          <w:szCs w:val="16"/>
        </w:rPr>
        <w:t>DK</w:t>
      </w:r>
      <w:r w:rsidRPr="007741A0">
        <w:rPr>
          <w:rFonts w:ascii="Arial" w:hAnsi="Arial" w:cs="Arial"/>
          <w:sz w:val="22"/>
          <w:szCs w:val="16"/>
        </w:rPr>
        <w:t xml:space="preserve"> OFS Břeclav může projednat provinění bez jeho účasti.</w:t>
      </w:r>
    </w:p>
    <w:p w:rsidR="00996FD6" w:rsidRPr="007741A0" w:rsidRDefault="00996FD6">
      <w:pPr>
        <w:pStyle w:val="textBT9"/>
        <w:rPr>
          <w:rFonts w:ascii="Arial" w:hAnsi="Arial" w:cs="Arial"/>
          <w:sz w:val="22"/>
          <w:szCs w:val="16"/>
        </w:rPr>
      </w:pPr>
      <w:r w:rsidRPr="007741A0">
        <w:rPr>
          <w:rFonts w:ascii="Arial" w:hAnsi="Arial" w:cs="Arial"/>
          <w:sz w:val="22"/>
          <w:szCs w:val="16"/>
        </w:rPr>
        <w:t xml:space="preserve">Současně bere na vědomí, že v případě, kdy si </w:t>
      </w:r>
      <w:r w:rsidR="00B64E10" w:rsidRPr="007741A0">
        <w:rPr>
          <w:rFonts w:ascii="Arial" w:hAnsi="Arial" w:cs="Arial"/>
          <w:sz w:val="22"/>
          <w:szCs w:val="16"/>
        </w:rPr>
        <w:t>DK</w:t>
      </w:r>
      <w:r w:rsidRPr="007741A0">
        <w:rPr>
          <w:rFonts w:ascii="Arial" w:hAnsi="Arial" w:cs="Arial"/>
          <w:sz w:val="22"/>
          <w:szCs w:val="16"/>
        </w:rPr>
        <w:t xml:space="preserve"> jeho účast vyžádá, je povinen se </w:t>
      </w:r>
      <w:r w:rsidR="00B64E10" w:rsidRPr="007741A0">
        <w:rPr>
          <w:rFonts w:ascii="Arial" w:hAnsi="Arial" w:cs="Arial"/>
          <w:sz w:val="22"/>
          <w:szCs w:val="16"/>
        </w:rPr>
        <w:t>na</w:t>
      </w:r>
      <w:r w:rsidRPr="007741A0">
        <w:rPr>
          <w:rFonts w:ascii="Arial" w:hAnsi="Arial" w:cs="Arial"/>
          <w:sz w:val="22"/>
          <w:szCs w:val="16"/>
        </w:rPr>
        <w:t xml:space="preserve"> jednání </w:t>
      </w:r>
      <w:r w:rsidR="00B64E10" w:rsidRPr="007741A0">
        <w:rPr>
          <w:rFonts w:ascii="Arial" w:hAnsi="Arial" w:cs="Arial"/>
          <w:sz w:val="22"/>
          <w:szCs w:val="16"/>
        </w:rPr>
        <w:t>disciplinární komise</w:t>
      </w:r>
      <w:r w:rsidRPr="007741A0">
        <w:rPr>
          <w:rFonts w:ascii="Arial" w:hAnsi="Arial" w:cs="Arial"/>
          <w:sz w:val="22"/>
          <w:szCs w:val="16"/>
        </w:rPr>
        <w:t xml:space="preserve"> dostavit ve stanoveném termínu.</w:t>
      </w:r>
    </w:p>
    <w:p w:rsidR="00315966" w:rsidRPr="007741A0" w:rsidRDefault="00315966">
      <w:pPr>
        <w:pStyle w:val="textBT9"/>
        <w:rPr>
          <w:rFonts w:ascii="Arial" w:hAnsi="Arial" w:cs="Arial"/>
          <w:sz w:val="22"/>
          <w:szCs w:val="16"/>
        </w:rPr>
      </w:pPr>
    </w:p>
    <w:p w:rsidR="00996FD6" w:rsidRPr="007741A0" w:rsidRDefault="00996FD6">
      <w:pPr>
        <w:pStyle w:val="textBT9"/>
        <w:rPr>
          <w:rFonts w:ascii="Arial" w:hAnsi="Arial" w:cs="Arial"/>
          <w:sz w:val="22"/>
          <w:szCs w:val="16"/>
        </w:rPr>
      </w:pPr>
      <w:r w:rsidRPr="007741A0">
        <w:rPr>
          <w:rFonts w:ascii="Arial" w:hAnsi="Arial" w:cs="Arial"/>
          <w:sz w:val="22"/>
          <w:szCs w:val="16"/>
        </w:rPr>
        <w:t>Zároveň prohlašuji že</w:t>
      </w:r>
      <w:r w:rsidR="00A114CB" w:rsidRPr="007741A0">
        <w:rPr>
          <w:rFonts w:ascii="Arial" w:hAnsi="Arial" w:cs="Arial"/>
          <w:b/>
          <w:bCs/>
          <w:sz w:val="22"/>
          <w:szCs w:val="16"/>
        </w:rPr>
        <w:t xml:space="preserve"> </w:t>
      </w:r>
      <w:r w:rsidRPr="007741A0">
        <w:rPr>
          <w:rFonts w:ascii="Arial" w:hAnsi="Arial" w:cs="Arial"/>
          <w:b/>
          <w:bCs/>
          <w:sz w:val="22"/>
          <w:szCs w:val="16"/>
        </w:rPr>
        <w:t>jsem</w:t>
      </w:r>
      <w:r w:rsidR="00A114CB" w:rsidRPr="007741A0">
        <w:rPr>
          <w:rFonts w:ascii="Arial" w:hAnsi="Arial" w:cs="Arial"/>
          <w:b/>
          <w:bCs/>
          <w:sz w:val="22"/>
          <w:szCs w:val="16"/>
        </w:rPr>
        <w:t xml:space="preserve"> *)</w:t>
      </w:r>
      <w:r w:rsidRPr="007741A0">
        <w:rPr>
          <w:rFonts w:ascii="Arial" w:hAnsi="Arial" w:cs="Arial"/>
          <w:b/>
          <w:bCs/>
          <w:sz w:val="22"/>
          <w:szCs w:val="16"/>
        </w:rPr>
        <w:t xml:space="preserve"> </w:t>
      </w:r>
      <w:r w:rsidR="00A114CB" w:rsidRPr="007741A0">
        <w:rPr>
          <w:rFonts w:ascii="Arial" w:hAnsi="Arial" w:cs="Arial"/>
          <w:b/>
          <w:bCs/>
          <w:sz w:val="22"/>
          <w:szCs w:val="16"/>
        </w:rPr>
        <w:t>–</w:t>
      </w:r>
      <w:r w:rsidRPr="007741A0">
        <w:rPr>
          <w:rFonts w:ascii="Arial" w:hAnsi="Arial" w:cs="Arial"/>
          <w:b/>
          <w:bCs/>
          <w:sz w:val="22"/>
          <w:szCs w:val="16"/>
        </w:rPr>
        <w:t xml:space="preserve"> nejsem</w:t>
      </w:r>
      <w:r w:rsidR="00A114CB" w:rsidRPr="007741A0">
        <w:rPr>
          <w:rFonts w:ascii="Arial" w:hAnsi="Arial" w:cs="Arial"/>
          <w:b/>
          <w:bCs/>
          <w:sz w:val="22"/>
          <w:szCs w:val="16"/>
        </w:rPr>
        <w:t xml:space="preserve"> *)</w:t>
      </w:r>
      <w:r w:rsidRPr="007741A0">
        <w:rPr>
          <w:rFonts w:ascii="Arial" w:hAnsi="Arial" w:cs="Arial"/>
          <w:sz w:val="22"/>
          <w:szCs w:val="16"/>
        </w:rPr>
        <w:t xml:space="preserve"> v trestu, ani proti mě není vedeno žádné disciplinární řízení.</w:t>
      </w:r>
    </w:p>
    <w:p w:rsidR="00315966" w:rsidRPr="007741A0" w:rsidRDefault="00315966">
      <w:pPr>
        <w:pStyle w:val="textBT9"/>
        <w:rPr>
          <w:rFonts w:ascii="Arial" w:hAnsi="Arial" w:cs="Arial"/>
          <w:sz w:val="22"/>
          <w:szCs w:val="16"/>
        </w:rPr>
      </w:pPr>
    </w:p>
    <w:p w:rsidR="00996FD6" w:rsidRPr="007741A0" w:rsidRDefault="00996FD6">
      <w:pPr>
        <w:pStyle w:val="textBT9"/>
        <w:rPr>
          <w:rFonts w:ascii="Arial" w:hAnsi="Arial" w:cs="Arial"/>
          <w:b/>
          <w:bCs/>
          <w:sz w:val="24"/>
          <w:szCs w:val="24"/>
          <w:u w:val="single"/>
        </w:rPr>
      </w:pPr>
      <w:r w:rsidRPr="007741A0">
        <w:rPr>
          <w:rFonts w:ascii="Arial" w:hAnsi="Arial" w:cs="Arial"/>
          <w:b/>
          <w:bCs/>
          <w:sz w:val="24"/>
          <w:szCs w:val="24"/>
          <w:u w:val="single"/>
        </w:rPr>
        <w:t>Vyjádření hráče</w:t>
      </w:r>
      <w:r w:rsidR="00A114CB" w:rsidRPr="007741A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128B8" w:rsidRPr="007741A0">
        <w:rPr>
          <w:rFonts w:ascii="Arial" w:hAnsi="Arial" w:cs="Arial"/>
          <w:b/>
          <w:sz w:val="24"/>
          <w:szCs w:val="24"/>
          <w:u w:val="single"/>
        </w:rPr>
        <w:t xml:space="preserve">* </w:t>
      </w:r>
      <w:r w:rsidR="00A114CB" w:rsidRPr="007741A0">
        <w:rPr>
          <w:rFonts w:ascii="Arial" w:hAnsi="Arial" w:cs="Arial"/>
          <w:b/>
          <w:bCs/>
          <w:sz w:val="24"/>
          <w:szCs w:val="24"/>
          <w:u w:val="single"/>
        </w:rPr>
        <w:t xml:space="preserve">/ funkcionáře </w:t>
      </w:r>
      <w:r w:rsidR="00A114CB" w:rsidRPr="007741A0">
        <w:rPr>
          <w:rFonts w:ascii="Arial" w:hAnsi="Arial" w:cs="Arial"/>
          <w:b/>
          <w:sz w:val="24"/>
          <w:szCs w:val="24"/>
          <w:u w:val="single"/>
        </w:rPr>
        <w:t>*</w:t>
      </w:r>
      <w:r w:rsidR="00D128B8" w:rsidRPr="007741A0">
        <w:rPr>
          <w:rFonts w:ascii="Arial" w:hAnsi="Arial" w:cs="Arial"/>
          <w:b/>
          <w:sz w:val="24"/>
          <w:szCs w:val="24"/>
          <w:u w:val="single"/>
        </w:rPr>
        <w:t>/</w:t>
      </w:r>
      <w:r w:rsidRPr="007741A0">
        <w:rPr>
          <w:rFonts w:ascii="Arial" w:hAnsi="Arial" w:cs="Arial"/>
          <w:b/>
          <w:bCs/>
          <w:sz w:val="24"/>
          <w:szCs w:val="24"/>
          <w:u w:val="single"/>
        </w:rPr>
        <w:t xml:space="preserve"> k </w:t>
      </w:r>
      <w:r w:rsidR="00D128B8" w:rsidRPr="007741A0">
        <w:rPr>
          <w:rFonts w:ascii="Arial" w:hAnsi="Arial" w:cs="Arial"/>
          <w:b/>
          <w:bCs/>
          <w:sz w:val="24"/>
          <w:szCs w:val="24"/>
          <w:u w:val="single"/>
        </w:rPr>
        <w:t>disciplinárnímu přečinu</w:t>
      </w:r>
      <w:r w:rsidRPr="007741A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996FD6" w:rsidRPr="00D128B8" w:rsidRDefault="00996FD6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996FD6" w:rsidRPr="00D128B8" w:rsidRDefault="00996FD6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996FD6" w:rsidRPr="00D128B8" w:rsidRDefault="00996FD6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996FD6" w:rsidRDefault="00996FD6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7741A0" w:rsidRDefault="007741A0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7741A0" w:rsidRPr="00D128B8" w:rsidRDefault="007741A0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D128B8" w:rsidRPr="00853C80" w:rsidRDefault="00D128B8" w:rsidP="00D128B8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797"/>
        <w:gridCol w:w="4022"/>
      </w:tblGrid>
      <w:tr w:rsidR="00D128B8" w:rsidTr="007741A0">
        <w:tc>
          <w:tcPr>
            <w:tcW w:w="2552" w:type="dxa"/>
          </w:tcPr>
          <w:p w:rsidR="00D128B8" w:rsidRDefault="007741A0" w:rsidP="007741A0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6E52">
              <w:rPr>
                <w:rFonts w:ascii="Arial" w:hAnsi="Arial" w:cs="Arial"/>
                <w:b/>
                <w:sz w:val="22"/>
                <w:szCs w:val="22"/>
              </w:rPr>
              <w:t>V ..................................</w:t>
            </w:r>
          </w:p>
        </w:tc>
        <w:tc>
          <w:tcPr>
            <w:tcW w:w="2798" w:type="dxa"/>
          </w:tcPr>
          <w:p w:rsidR="00D128B8" w:rsidRDefault="007741A0" w:rsidP="007741A0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6E52">
              <w:rPr>
                <w:rFonts w:ascii="Arial" w:hAnsi="Arial" w:cs="Arial"/>
                <w:b/>
                <w:sz w:val="22"/>
                <w:szCs w:val="22"/>
              </w:rPr>
              <w:t>dne …..............</w:t>
            </w:r>
            <w:r>
              <w:rPr>
                <w:rFonts w:ascii="Arial" w:hAnsi="Arial" w:cs="Arial"/>
                <w:b/>
                <w:sz w:val="22"/>
                <w:szCs w:val="22"/>
              </w:rPr>
              <w:t>....</w:t>
            </w:r>
            <w:r w:rsidRPr="00C96E52">
              <w:rPr>
                <w:rFonts w:ascii="Arial" w:hAnsi="Arial" w:cs="Arial"/>
                <w:b/>
                <w:sz w:val="22"/>
                <w:szCs w:val="22"/>
              </w:rPr>
              <w:t>....</w:t>
            </w:r>
          </w:p>
        </w:tc>
        <w:tc>
          <w:tcPr>
            <w:tcW w:w="4022" w:type="dxa"/>
          </w:tcPr>
          <w:p w:rsidR="00D128B8" w:rsidRDefault="00D128B8" w:rsidP="00F15D93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..</w:t>
            </w: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</w:t>
            </w:r>
          </w:p>
        </w:tc>
      </w:tr>
      <w:tr w:rsidR="00D128B8" w:rsidTr="007741A0">
        <w:tc>
          <w:tcPr>
            <w:tcW w:w="2552" w:type="dxa"/>
          </w:tcPr>
          <w:p w:rsidR="00D128B8" w:rsidRDefault="00D128B8" w:rsidP="00F15D93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8" w:type="dxa"/>
          </w:tcPr>
          <w:p w:rsidR="00D128B8" w:rsidRDefault="00D128B8" w:rsidP="00F15D93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22" w:type="dxa"/>
          </w:tcPr>
          <w:p w:rsidR="00D128B8" w:rsidRDefault="00D128B8" w:rsidP="00F15D93">
            <w:pPr>
              <w:pStyle w:val="textBT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3C80">
              <w:rPr>
                <w:rFonts w:ascii="Arial" w:hAnsi="Arial" w:cs="Arial"/>
                <w:b/>
                <w:sz w:val="22"/>
                <w:szCs w:val="22"/>
              </w:rPr>
              <w:t>podpis hráče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3C80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128B8" w:rsidRDefault="00D128B8" w:rsidP="00F15D93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853C80">
              <w:rPr>
                <w:rFonts w:ascii="Arial" w:hAnsi="Arial" w:cs="Arial"/>
                <w:b/>
                <w:sz w:val="22"/>
                <w:szCs w:val="22"/>
              </w:rPr>
              <w:t>funkcionáře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53C80"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</w:tc>
      </w:tr>
    </w:tbl>
    <w:p w:rsidR="00D128B8" w:rsidRPr="007741A0" w:rsidRDefault="00D128B8" w:rsidP="007741A0">
      <w:pPr>
        <w:pStyle w:val="textBT9"/>
        <w:rPr>
          <w:rFonts w:ascii="Arial" w:hAnsi="Arial" w:cs="Arial"/>
          <w:b/>
          <w:bCs/>
          <w:sz w:val="24"/>
          <w:szCs w:val="24"/>
        </w:rPr>
      </w:pPr>
    </w:p>
    <w:p w:rsidR="00996FD6" w:rsidRPr="00D128B8" w:rsidRDefault="00D128B8" w:rsidP="007741A0">
      <w:pPr>
        <w:rPr>
          <w:rFonts w:ascii="Arial" w:hAnsi="Arial" w:cs="Arial"/>
          <w:b/>
          <w:bCs/>
        </w:rPr>
      </w:pPr>
      <w:r w:rsidRPr="00C96E52">
        <w:rPr>
          <w:rFonts w:ascii="Arial" w:hAnsi="Arial" w:cs="Arial"/>
          <w:b/>
          <w:szCs w:val="22"/>
        </w:rPr>
        <w:t>*) nehodící se škrtněte</w:t>
      </w:r>
    </w:p>
    <w:sectPr w:rsidR="00996FD6" w:rsidRPr="00D128B8" w:rsidSect="007741A0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D6"/>
    <w:rsid w:val="000444B2"/>
    <w:rsid w:val="0028254A"/>
    <w:rsid w:val="002E4309"/>
    <w:rsid w:val="00315966"/>
    <w:rsid w:val="003D68D7"/>
    <w:rsid w:val="00404109"/>
    <w:rsid w:val="00597FDA"/>
    <w:rsid w:val="007741A0"/>
    <w:rsid w:val="00840057"/>
    <w:rsid w:val="00996FD6"/>
    <w:rsid w:val="009E4B8B"/>
    <w:rsid w:val="00A114CB"/>
    <w:rsid w:val="00B64E10"/>
    <w:rsid w:val="00D128B8"/>
    <w:rsid w:val="00F66E87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ek">
    <w:name w:val="nadpisek"/>
    <w:pPr>
      <w:tabs>
        <w:tab w:val="decimal" w:pos="170"/>
        <w:tab w:val="left" w:pos="283"/>
        <w:tab w:val="left" w:pos="1361"/>
        <w:tab w:val="left" w:pos="1474"/>
      </w:tabs>
      <w:autoSpaceDE w:val="0"/>
      <w:autoSpaceDN w:val="0"/>
      <w:adjustRightInd w:val="0"/>
      <w:spacing w:before="85" w:after="28"/>
      <w:jc w:val="center"/>
    </w:pPr>
    <w:rPr>
      <w:b/>
      <w:bCs/>
      <w:caps/>
      <w:sz w:val="28"/>
      <w:szCs w:val="28"/>
    </w:rPr>
  </w:style>
  <w:style w:type="paragraph" w:customStyle="1" w:styleId="textBT9">
    <w:name w:val="textBT9"/>
    <w:pPr>
      <w:autoSpaceDE w:val="0"/>
      <w:autoSpaceDN w:val="0"/>
      <w:adjustRightInd w:val="0"/>
      <w:jc w:val="both"/>
    </w:pPr>
    <w:rPr>
      <w:sz w:val="18"/>
      <w:szCs w:val="18"/>
    </w:rPr>
  </w:style>
  <w:style w:type="paragraph" w:customStyle="1" w:styleId="Podtitul1">
    <w:name w:val="Podtitul 1"/>
    <w:basedOn w:val="Normln"/>
    <w:pPr>
      <w:autoSpaceDE w:val="0"/>
      <w:autoSpaceDN w:val="0"/>
      <w:adjustRightInd w:val="0"/>
    </w:pPr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996F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8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ek">
    <w:name w:val="nadpisek"/>
    <w:pPr>
      <w:tabs>
        <w:tab w:val="decimal" w:pos="170"/>
        <w:tab w:val="left" w:pos="283"/>
        <w:tab w:val="left" w:pos="1361"/>
        <w:tab w:val="left" w:pos="1474"/>
      </w:tabs>
      <w:autoSpaceDE w:val="0"/>
      <w:autoSpaceDN w:val="0"/>
      <w:adjustRightInd w:val="0"/>
      <w:spacing w:before="85" w:after="28"/>
      <w:jc w:val="center"/>
    </w:pPr>
    <w:rPr>
      <w:b/>
      <w:bCs/>
      <w:caps/>
      <w:sz w:val="28"/>
      <w:szCs w:val="28"/>
    </w:rPr>
  </w:style>
  <w:style w:type="paragraph" w:customStyle="1" w:styleId="textBT9">
    <w:name w:val="textBT9"/>
    <w:pPr>
      <w:autoSpaceDE w:val="0"/>
      <w:autoSpaceDN w:val="0"/>
      <w:adjustRightInd w:val="0"/>
      <w:jc w:val="both"/>
    </w:pPr>
    <w:rPr>
      <w:sz w:val="18"/>
      <w:szCs w:val="18"/>
    </w:rPr>
  </w:style>
  <w:style w:type="paragraph" w:customStyle="1" w:styleId="Podtitul1">
    <w:name w:val="Podtitul 1"/>
    <w:basedOn w:val="Normln"/>
    <w:pPr>
      <w:autoSpaceDE w:val="0"/>
      <w:autoSpaceDN w:val="0"/>
      <w:adjustRightInd w:val="0"/>
    </w:pPr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996F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8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28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fsbrec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Českomoravský fotbalový svaz</vt:lpstr>
    </vt:vector>
  </TitlesOfParts>
  <Company>OFS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Českomoravský fotbalový svaz</dc:title>
  <dc:creator>OFS</dc:creator>
  <cp:lastModifiedBy>standard</cp:lastModifiedBy>
  <cp:revision>2</cp:revision>
  <cp:lastPrinted>2010-04-29T07:43:00Z</cp:lastPrinted>
  <dcterms:created xsi:type="dcterms:W3CDTF">2017-05-27T15:30:00Z</dcterms:created>
  <dcterms:modified xsi:type="dcterms:W3CDTF">2017-05-27T15:30:00Z</dcterms:modified>
</cp:coreProperties>
</file>